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中央财政资金补助的体育场馆</w:t>
      </w:r>
      <w:r>
        <w:rPr>
          <w:rFonts w:ascii="仿宋_GB2312" w:eastAsia="仿宋_GB2312" w:cs="仿宋_GB2312"/>
          <w:b/>
          <w:bCs/>
          <w:sz w:val="32"/>
          <w:szCs w:val="32"/>
        </w:rPr>
        <w:t>2018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年开放工作方案</w:t>
      </w:r>
    </w:p>
    <w:p>
      <w:pPr>
        <w:jc w:val="center"/>
        <w:rPr>
          <w:rFonts w:ascii="仿宋_GB2312" w:hAnsi="华文中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华文中宋" w:eastAsia="仿宋_GB2312" w:cs="仿宋_GB2312"/>
          <w:b/>
          <w:bCs/>
          <w:sz w:val="32"/>
          <w:szCs w:val="32"/>
        </w:rPr>
        <w:t>福建省龙岩市体育中心体育场</w:t>
      </w:r>
    </w:p>
    <w:p>
      <w:pPr>
        <w:ind w:firstLine="566" w:firstLineChars="177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566" w:firstLineChars="177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根据《体育总局办公厅关于做好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年大型体育场馆免费或低收费开放工作有关事宜的通知》（体群字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49</w:t>
      </w:r>
      <w:r>
        <w:rPr>
          <w:rFonts w:hint="eastAsia" w:ascii="仿宋_GB2312" w:eastAsia="仿宋_GB2312" w:cs="仿宋_GB2312"/>
          <w:sz w:val="32"/>
          <w:szCs w:val="32"/>
        </w:rPr>
        <w:t>号）要求，现将</w:t>
      </w:r>
      <w:r>
        <w:rPr>
          <w:rFonts w:hint="eastAsia" w:ascii="仿宋_GB2312" w:hAnsi="仿宋" w:eastAsia="仿宋_GB2312" w:cs="仿宋_GB2312"/>
          <w:sz w:val="32"/>
          <w:szCs w:val="32"/>
        </w:rPr>
        <w:t>福建省龙岩市体育中心</w:t>
      </w:r>
      <w:r>
        <w:rPr>
          <w:rFonts w:hint="eastAsia" w:ascii="仿宋_GB2312" w:eastAsia="仿宋_GB2312" w:cs="仿宋_GB2312"/>
          <w:sz w:val="32"/>
          <w:szCs w:val="32"/>
        </w:rPr>
        <w:t>体育场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年免费或低收费开放工作方案公布如下：</w:t>
      </w:r>
    </w:p>
    <w:p>
      <w:pPr>
        <w:spacing w:before="240"/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一、体育场馆简介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龙岩市体育中心标准体育场于</w:t>
      </w:r>
      <w:r>
        <w:rPr>
          <w:rFonts w:ascii="仿宋_GB2312" w:hAnsi="仿宋" w:eastAsia="仿宋_GB2312" w:cs="仿宋_GB2312"/>
          <w:sz w:val="32"/>
          <w:szCs w:val="32"/>
        </w:rPr>
        <w:t>1999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月动工，</w:t>
      </w:r>
      <w:r>
        <w:rPr>
          <w:rFonts w:ascii="仿宋_GB2312" w:hAnsi="仿宋" w:eastAsia="仿宋_GB2312" w:cs="仿宋_GB2312"/>
          <w:sz w:val="32"/>
          <w:szCs w:val="32"/>
        </w:rPr>
        <w:t>2000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月建成投入使用。由龙岩市体育中心运营，上级主管部门为龙岩市体育局。</w:t>
      </w:r>
      <w:r>
        <w:rPr>
          <w:rFonts w:hint="eastAsia" w:ascii="仿宋_GB2312" w:eastAsia="仿宋_GB2312" w:cs="仿宋_GB2312"/>
          <w:sz w:val="32"/>
          <w:szCs w:val="32"/>
        </w:rPr>
        <w:t>体育场占地面积</w:t>
      </w:r>
      <w:r>
        <w:rPr>
          <w:rFonts w:ascii="仿宋_GB2312" w:eastAsia="仿宋_GB2312" w:cs="仿宋_GB2312"/>
          <w:sz w:val="32"/>
          <w:szCs w:val="32"/>
        </w:rPr>
        <w:t>72892</w:t>
      </w:r>
      <w:r>
        <w:rPr>
          <w:rFonts w:hint="eastAsia" w:ascii="仿宋_GB2312" w:eastAsia="仿宋_GB2312" w:cs="仿宋_GB2312"/>
          <w:sz w:val="32"/>
          <w:szCs w:val="32"/>
        </w:rPr>
        <w:t>平方米，总建筑面积</w:t>
      </w:r>
      <w:r>
        <w:rPr>
          <w:rFonts w:ascii="仿宋_GB2312" w:eastAsia="仿宋_GB2312" w:cs="仿宋_GB2312"/>
          <w:sz w:val="32"/>
          <w:szCs w:val="32"/>
        </w:rPr>
        <w:t>28675</w:t>
      </w:r>
      <w:r>
        <w:rPr>
          <w:rFonts w:hint="eastAsia" w:ascii="仿宋_GB2312" w:eastAsia="仿宋_GB2312" w:cs="仿宋_GB2312"/>
          <w:sz w:val="32"/>
          <w:szCs w:val="32"/>
        </w:rPr>
        <w:t>平方米，建筑高度</w:t>
      </w: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米，外观呈马鞍椭圆形，可容纳观众</w:t>
      </w:r>
      <w:r>
        <w:rPr>
          <w:rFonts w:ascii="仿宋_GB2312" w:eastAsia="仿宋_GB2312" w:cs="仿宋_GB2312"/>
          <w:sz w:val="32"/>
          <w:szCs w:val="32"/>
        </w:rPr>
        <w:t>2.5</w:t>
      </w:r>
      <w:r>
        <w:rPr>
          <w:rFonts w:hint="eastAsia" w:ascii="仿宋_GB2312" w:eastAsia="仿宋_GB2312" w:cs="仿宋_GB2312"/>
          <w:sz w:val="32"/>
          <w:szCs w:val="32"/>
        </w:rPr>
        <w:t>万人，有国际标准足球场和田径场各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块，体育场四周为商业店铺，已划归国有资产管理中心。体育场旁有两片露天塑胶篮球场、两片丙烯酸篮球场、健身广场及健身路径群，篮球场夜间提供灯光。体育中心体育场对外联系电话</w:t>
      </w:r>
      <w:r>
        <w:rPr>
          <w:rFonts w:ascii="仿宋_GB2312" w:eastAsia="仿宋_GB2312" w:cs="仿宋_GB2312"/>
          <w:sz w:val="32"/>
          <w:szCs w:val="32"/>
        </w:rPr>
        <w:t>0597-2101115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二、免费开放项目、开放时间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（一）开放项目和场地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、龙岩市体育中心体育场日常开放项目场内以慢跑、训练、承办大型文化、体育赛事等为主；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、国民体质测试与运动指导站；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、外围广场：四片户外篮球场、健身路径、广场舞、太极拳等诸多健身项目。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（二）开放时间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体育场内开放时间</w:t>
      </w:r>
    </w:p>
    <w:p>
      <w:pPr>
        <w:ind w:firstLine="707" w:firstLineChars="221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夏季：</w:t>
      </w:r>
      <w:r>
        <w:rPr>
          <w:rFonts w:ascii="仿宋_GB2312" w:hAnsi="仿宋" w:eastAsia="仿宋_GB2312" w:cs="仿宋_GB2312"/>
          <w:sz w:val="32"/>
          <w:szCs w:val="32"/>
        </w:rPr>
        <w:t>06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00-9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 xml:space="preserve">00 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  <w:r>
        <w:rPr>
          <w:rFonts w:ascii="仿宋_GB2312" w:hAnsi="仿宋" w:eastAsia="仿宋_GB2312" w:cs="仿宋_GB2312"/>
          <w:sz w:val="32"/>
          <w:szCs w:val="32"/>
        </w:rPr>
        <w:t xml:space="preserve">  15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00-21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30</w:t>
      </w:r>
    </w:p>
    <w:p>
      <w:pPr>
        <w:ind w:firstLine="707" w:firstLineChars="221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冬季：</w:t>
      </w:r>
      <w:r>
        <w:rPr>
          <w:rFonts w:ascii="仿宋_GB2312" w:hAnsi="仿宋" w:eastAsia="仿宋_GB2312" w:cs="仿宋_GB2312"/>
          <w:sz w:val="32"/>
          <w:szCs w:val="32"/>
        </w:rPr>
        <w:t>06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30-9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 xml:space="preserve">30 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  <w:r>
        <w:rPr>
          <w:rFonts w:ascii="仿宋_GB2312" w:hAnsi="仿宋" w:eastAsia="仿宋_GB2312" w:cs="仿宋_GB2312"/>
          <w:sz w:val="32"/>
          <w:szCs w:val="32"/>
        </w:rPr>
        <w:t xml:space="preserve">  15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00-21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如遇大型比赛，则提前对外通知场馆比赛期间暂停开放。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国民体质测试与运动指导站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每周一、三、五下午：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00-21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户外篮球场及健身路径等全天免费对外开放，户外篮球场配备夜间灯光，灯光开启时间为</w:t>
      </w:r>
      <w:r>
        <w:rPr>
          <w:rFonts w:ascii="仿宋_GB2312" w:hAnsi="仿宋" w:eastAsia="仿宋_GB2312" w:cs="仿宋_GB2312"/>
          <w:sz w:val="32"/>
          <w:szCs w:val="32"/>
        </w:rPr>
        <w:t>18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00-21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30.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（三）收费标准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体育场采取免费对外开放，如遇其它单位举办活动，根据活动时间收取适当的卫生费。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三、举办体育赛事、体育活动、体育培训情况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叮叮当幼儿园运动会</w:t>
      </w:r>
      <w:r>
        <w:rPr>
          <w:rFonts w:ascii="仿宋_GB2312" w:hAnsi="仿宋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>参加人数</w:t>
      </w:r>
      <w:r>
        <w:rPr>
          <w:rFonts w:ascii="仿宋_GB2312" w:hAnsi="仿宋" w:eastAsia="仿宋_GB2312" w:cs="仿宋_GB2312"/>
          <w:sz w:val="32"/>
          <w:szCs w:val="32"/>
        </w:rPr>
        <w:t>700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消防支队体能训练</w:t>
      </w: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</w:rPr>
        <w:t>参加人数</w:t>
      </w:r>
      <w:r>
        <w:rPr>
          <w:rFonts w:ascii="仿宋_GB2312" w:hAnsi="仿宋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龙岩英盾特保体能训练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>150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2019</w:t>
      </w:r>
      <w:r>
        <w:rPr>
          <w:rFonts w:hint="eastAsia" w:ascii="仿宋_GB2312" w:hAnsi="仿宋" w:eastAsia="仿宋_GB2312" w:cs="仿宋_GB2312"/>
          <w:sz w:val="32"/>
          <w:szCs w:val="32"/>
        </w:rPr>
        <w:t>年龙岩市三人篮球邀请赛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龙岩市公安新罗分局体能测试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>120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龙岩高掷尔球协会训练</w:t>
      </w:r>
      <w:r>
        <w:rPr>
          <w:rFonts w:ascii="仿宋_GB2312" w:hAnsi="仿宋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>参加人数</w:t>
      </w:r>
      <w:r>
        <w:rPr>
          <w:rFonts w:ascii="仿宋_GB2312" w:hAnsi="仿宋" w:eastAsia="仿宋_GB2312" w:cs="仿宋_GB2312"/>
          <w:sz w:val="32"/>
          <w:szCs w:val="32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“大美龙岩</w:t>
      </w:r>
      <w:r>
        <w:rPr>
          <w:rFonts w:ascii="宋体" w:cs="Times New Roman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青随</w:t>
      </w:r>
      <w:r>
        <w:rPr>
          <w:rFonts w:hint="eastAsia" w:ascii="仿宋_GB2312" w:hAnsi="仿宋" w:eastAsia="仿宋_GB2312" w:cs="仿宋_GB2312"/>
          <w:sz w:val="32"/>
          <w:szCs w:val="32"/>
        </w:rPr>
        <w:t>我动”兴业</w:t>
      </w:r>
      <w:r>
        <w:rPr>
          <w:rFonts w:ascii="宋体" w:cs="Times New Roman"/>
          <w:sz w:val="32"/>
          <w:szCs w:val="32"/>
        </w:rPr>
        <w:t>•</w:t>
      </w:r>
      <w:r>
        <w:rPr>
          <w:rFonts w:hint="eastAsia" w:ascii="仿宋_GB2312" w:hAnsi="仿宋" w:eastAsia="仿宋_GB2312" w:cs="仿宋_GB2312"/>
          <w:sz w:val="32"/>
          <w:szCs w:val="32"/>
        </w:rPr>
        <w:t>华福杯市直机关青年趣味运动会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>600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体育中心全民健身技能公益培训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</w:t>
      </w:r>
      <w:r>
        <w:rPr>
          <w:rFonts w:ascii="仿宋_GB2312" w:hAnsi="仿宋" w:eastAsia="仿宋_GB2312" w:cs="仿宋_GB2312"/>
          <w:sz w:val="32"/>
          <w:szCs w:val="32"/>
        </w:rPr>
        <w:t>300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龙岩市篮球俱乐部乙级联赛，预计参加人数</w:t>
      </w:r>
      <w:r>
        <w:rPr>
          <w:rFonts w:ascii="仿宋_GB2312" w:hAnsi="仿宋" w:eastAsia="仿宋_GB2312" w:cs="仿宋_GB2312"/>
          <w:sz w:val="32"/>
          <w:szCs w:val="32"/>
        </w:rPr>
        <w:t>300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龙岩市篮球俱乐部甲级联赛预计参加人数</w:t>
      </w:r>
      <w:r>
        <w:rPr>
          <w:rFonts w:ascii="仿宋_GB2312" w:hAnsi="仿宋" w:eastAsia="仿宋_GB2312" w:cs="仿宋_GB2312"/>
          <w:sz w:val="32"/>
          <w:szCs w:val="32"/>
        </w:rPr>
        <w:t>300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全民健身日活动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>1500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龙岩市中老年篮球邀请赛预计参加人数</w:t>
      </w:r>
      <w:r>
        <w:rPr>
          <w:rFonts w:ascii="仿宋_GB2312" w:hAnsi="仿宋" w:eastAsia="仿宋_GB2312" w:cs="仿宋_GB2312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龙岩市新罗区中街小学运动会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>2000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龙岩市八人制足球赛，预计参加人数</w:t>
      </w:r>
      <w:r>
        <w:rPr>
          <w:rFonts w:ascii="仿宋_GB2312" w:hAnsi="仿宋" w:eastAsia="仿宋_GB2312" w:cs="仿宋_GB2312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新罗区中小学生阳光体育运动会，预计参加人数</w:t>
      </w:r>
      <w:r>
        <w:rPr>
          <w:rFonts w:ascii="仿宋_GB2312" w:hAnsi="仿宋" w:eastAsia="仿宋_GB2312" w:cs="仿宋_GB2312"/>
          <w:sz w:val="32"/>
          <w:szCs w:val="32"/>
        </w:rPr>
        <w:t>1000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兴业银行第五届职工运动会预计参加人数</w:t>
      </w:r>
      <w:r>
        <w:rPr>
          <w:rFonts w:ascii="仿宋_GB2312" w:hAnsi="仿宋" w:eastAsia="仿宋_GB2312" w:cs="仿宋_GB2312"/>
          <w:sz w:val="32"/>
          <w:szCs w:val="32"/>
        </w:rPr>
        <w:t>300</w:t>
      </w:r>
      <w:r>
        <w:rPr>
          <w:rFonts w:hint="eastAsia" w:ascii="仿宋_GB2312" w:hAnsi="仿宋" w:eastAsia="仿宋_GB2312" w:cs="仿宋_GB2312"/>
          <w:sz w:val="32"/>
          <w:szCs w:val="32"/>
        </w:rPr>
        <w:t>人，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体育中心全民健身技能公益培训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</w:t>
      </w:r>
      <w:r>
        <w:rPr>
          <w:rFonts w:ascii="仿宋_GB2312" w:hAnsi="仿宋" w:eastAsia="仿宋_GB2312" w:cs="仿宋_GB2312"/>
          <w:sz w:val="32"/>
          <w:szCs w:val="32"/>
        </w:rPr>
        <w:t>300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国土资源系统第四届运动会预计参加人数</w:t>
      </w:r>
      <w:r>
        <w:rPr>
          <w:rFonts w:ascii="仿宋_GB2312" w:hAnsi="仿宋" w:eastAsia="仿宋_GB2312" w:cs="仿宋_GB2312"/>
          <w:sz w:val="32"/>
          <w:szCs w:val="32"/>
        </w:rPr>
        <w:t>350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移动运动会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预计参与人数</w:t>
      </w:r>
      <w:r>
        <w:rPr>
          <w:rFonts w:ascii="仿宋_GB2312" w:hAnsi="仿宋" w:eastAsia="仿宋_GB2312" w:cs="仿宋_GB2312"/>
          <w:sz w:val="32"/>
          <w:szCs w:val="32"/>
        </w:rPr>
        <w:t>500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4" w:firstLineChars="22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西安小学阳光体育运动会预计参加人数</w:t>
      </w:r>
      <w:r>
        <w:rPr>
          <w:rFonts w:ascii="仿宋_GB2312" w:hAnsi="仿宋" w:eastAsia="仿宋_GB2312" w:cs="仿宋_GB2312"/>
          <w:sz w:val="32"/>
          <w:szCs w:val="32"/>
        </w:rPr>
        <w:t>2500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电业局运动会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 xml:space="preserve"> 500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堂晋幼儿园运动会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预计参加人数</w:t>
      </w:r>
      <w:r>
        <w:rPr>
          <w:rFonts w:ascii="仿宋_GB2312" w:hAnsi="仿宋" w:eastAsia="仿宋_GB2312" w:cs="仿宋_GB2312"/>
          <w:sz w:val="32"/>
          <w:szCs w:val="32"/>
        </w:rPr>
        <w:t xml:space="preserve"> 700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四、群众</w:t>
      </w:r>
      <w:r>
        <w:rPr>
          <w:rFonts w:hint="eastAsia" w:ascii="仿宋_GB2312" w:eastAsia="仿宋_GB2312" w:cs="仿宋_GB2312"/>
          <w:sz w:val="32"/>
          <w:szCs w:val="32"/>
        </w:rPr>
        <w:t>参加体育赛事和体育活动、接受体育培训、进行日常健身服务情况</w:t>
      </w:r>
    </w:p>
    <w:p>
      <w:pPr>
        <w:ind w:firstLine="707" w:firstLineChars="221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（一）室内体育场地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体育场</w:t>
      </w:r>
      <w:r>
        <w:rPr>
          <w:rFonts w:hint="eastAsia" w:ascii="仿宋_GB2312" w:hAnsi="仿宋" w:eastAsia="仿宋_GB2312" w:cs="仿宋_GB2312"/>
          <w:sz w:val="32"/>
          <w:szCs w:val="32"/>
        </w:rPr>
        <w:t>计划全年接待不低于</w:t>
      </w:r>
      <w:r>
        <w:rPr>
          <w:rFonts w:ascii="仿宋_GB2312" w:hAnsi="仿宋" w:eastAsia="仿宋_GB2312" w:cs="仿宋_GB2312"/>
          <w:sz w:val="32"/>
          <w:szCs w:val="32"/>
        </w:rPr>
        <w:t>450000</w:t>
      </w:r>
      <w:r>
        <w:rPr>
          <w:rFonts w:hint="eastAsia" w:ascii="仿宋_GB2312" w:hAnsi="仿宋" w:eastAsia="仿宋_GB2312" w:cs="仿宋_GB2312"/>
          <w:sz w:val="32"/>
          <w:szCs w:val="32"/>
        </w:rPr>
        <w:t>人次、月均接待不低于</w:t>
      </w:r>
      <w:r>
        <w:rPr>
          <w:rFonts w:ascii="仿宋_GB2312" w:hAnsi="仿宋" w:eastAsia="仿宋_GB2312" w:cs="仿宋_GB2312"/>
          <w:sz w:val="32"/>
          <w:szCs w:val="32"/>
        </w:rPr>
        <w:t>37500</w:t>
      </w:r>
      <w:r>
        <w:rPr>
          <w:rFonts w:hint="eastAsia" w:ascii="仿宋_GB2312" w:hAnsi="仿宋" w:eastAsia="仿宋_GB2312" w:cs="仿宋_GB2312"/>
          <w:sz w:val="32"/>
          <w:szCs w:val="32"/>
        </w:rPr>
        <w:t>人次、日均接待不低于</w:t>
      </w:r>
      <w:r>
        <w:rPr>
          <w:rFonts w:ascii="仿宋_GB2312" w:hAnsi="仿宋" w:eastAsia="仿宋_GB2312" w:cs="仿宋_GB2312"/>
          <w:sz w:val="32"/>
          <w:szCs w:val="32"/>
        </w:rPr>
        <w:t>1250</w:t>
      </w:r>
      <w:r>
        <w:rPr>
          <w:rFonts w:hint="eastAsia" w:ascii="仿宋_GB2312" w:hAnsi="仿宋" w:eastAsia="仿宋_GB2312" w:cs="仿宋_GB2312"/>
          <w:sz w:val="32"/>
          <w:szCs w:val="32"/>
        </w:rPr>
        <w:t>人次，全年室内体育场地每万平米平均接待不低于</w:t>
      </w:r>
      <w:r>
        <w:rPr>
          <w:rFonts w:ascii="仿宋_GB2312" w:hAnsi="仿宋" w:eastAsia="仿宋_GB2312" w:cs="仿宋_GB2312"/>
          <w:sz w:val="32"/>
          <w:szCs w:val="32"/>
        </w:rPr>
        <w:t>19</w:t>
      </w:r>
      <w:r>
        <w:rPr>
          <w:rFonts w:hint="eastAsia" w:ascii="仿宋_GB2312" w:hAnsi="仿宋" w:eastAsia="仿宋_GB2312" w:cs="仿宋_GB2312"/>
          <w:sz w:val="32"/>
          <w:szCs w:val="32"/>
        </w:rPr>
        <w:t>万人次。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（二）室外体育场地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外围篮球场、广场及健身路径计划全年接待不低于</w:t>
      </w:r>
      <w:r>
        <w:rPr>
          <w:rFonts w:ascii="仿宋_GB2312" w:hAnsi="仿宋" w:eastAsia="仿宋_GB2312" w:cs="仿宋_GB2312"/>
          <w:sz w:val="32"/>
          <w:szCs w:val="32"/>
        </w:rPr>
        <w:t>126500</w:t>
      </w:r>
      <w:r>
        <w:rPr>
          <w:rFonts w:hint="eastAsia" w:ascii="仿宋_GB2312" w:hAnsi="仿宋" w:eastAsia="仿宋_GB2312" w:cs="仿宋_GB2312"/>
          <w:sz w:val="32"/>
          <w:szCs w:val="32"/>
        </w:rPr>
        <w:t>人次，月均接待不低于</w:t>
      </w:r>
      <w:r>
        <w:rPr>
          <w:rFonts w:ascii="仿宋_GB2312" w:hAnsi="仿宋" w:eastAsia="仿宋_GB2312" w:cs="仿宋_GB2312"/>
          <w:sz w:val="32"/>
          <w:szCs w:val="32"/>
        </w:rPr>
        <w:t>10500</w:t>
      </w:r>
      <w:r>
        <w:rPr>
          <w:rFonts w:hint="eastAsia" w:ascii="仿宋_GB2312" w:hAnsi="仿宋" w:eastAsia="仿宋_GB2312" w:cs="仿宋_GB2312"/>
          <w:sz w:val="32"/>
          <w:szCs w:val="32"/>
        </w:rPr>
        <w:t>人次、日均接待不低于</w:t>
      </w:r>
      <w:r>
        <w:rPr>
          <w:rFonts w:ascii="仿宋_GB2312" w:hAnsi="仿宋" w:eastAsia="仿宋_GB2312" w:cs="仿宋_GB2312"/>
          <w:sz w:val="32"/>
          <w:szCs w:val="32"/>
        </w:rPr>
        <w:t>340</w:t>
      </w:r>
      <w:r>
        <w:rPr>
          <w:rFonts w:hint="eastAsia" w:ascii="仿宋_GB2312" w:hAnsi="仿宋" w:eastAsia="仿宋_GB2312" w:cs="仿宋_GB2312"/>
          <w:sz w:val="32"/>
          <w:szCs w:val="32"/>
        </w:rPr>
        <w:t>人次，全年室外场平均每万平方米接待不低于</w:t>
      </w:r>
      <w:r>
        <w:rPr>
          <w:rFonts w:ascii="仿宋_GB2312" w:hAnsi="仿宋" w:eastAsia="仿宋_GB2312" w:cs="仿宋_GB2312"/>
          <w:sz w:val="32"/>
          <w:szCs w:val="32"/>
        </w:rPr>
        <w:t>8.4</w:t>
      </w:r>
      <w:r>
        <w:rPr>
          <w:rFonts w:hint="eastAsia" w:ascii="仿宋_GB2312" w:hAnsi="仿宋" w:eastAsia="仿宋_GB2312" w:cs="仿宋_GB2312"/>
          <w:sz w:val="32"/>
          <w:szCs w:val="32"/>
        </w:rPr>
        <w:t>万人次。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五、为群众身边的体育组织服务情况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截至</w:t>
      </w:r>
      <w:r>
        <w:rPr>
          <w:rFonts w:ascii="仿宋_GB2312" w:hAnsi="仿宋" w:eastAsia="仿宋_GB2312" w:cs="仿宋_GB2312"/>
          <w:sz w:val="32"/>
          <w:szCs w:val="32"/>
        </w:rPr>
        <w:t>2019</w:t>
      </w:r>
      <w:r>
        <w:rPr>
          <w:rFonts w:hint="eastAsia" w:ascii="仿宋_GB2312" w:hAnsi="仿宋" w:eastAsia="仿宋_GB2312" w:cs="仿宋_GB2312"/>
          <w:sz w:val="32"/>
          <w:szCs w:val="32"/>
        </w:rPr>
        <w:t>年底，体育场将为</w:t>
      </w: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个运动项目俱乐部（群众体育组织）提供活动场所，会员总数达到</w:t>
      </w:r>
      <w:r>
        <w:rPr>
          <w:rFonts w:ascii="仿宋_GB2312" w:hAnsi="仿宋" w:eastAsia="仿宋_GB2312" w:cs="仿宋_GB2312"/>
          <w:sz w:val="32"/>
          <w:szCs w:val="32"/>
        </w:rPr>
        <w:t>2800</w:t>
      </w:r>
      <w:r>
        <w:rPr>
          <w:rFonts w:hint="eastAsia" w:ascii="仿宋_GB2312" w:hAnsi="仿宋" w:eastAsia="仿宋_GB2312" w:cs="仿宋_GB2312"/>
          <w:sz w:val="32"/>
          <w:szCs w:val="32"/>
        </w:rPr>
        <w:t>人（有关运动项目俱乐部、群众体育组织名单及其联系人、联系方式附后）。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龙岩市老体协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联系人：王五金</w:t>
      </w:r>
      <w:r>
        <w:rPr>
          <w:rFonts w:ascii="仿宋_GB2312" w:hAnsi="仿宋" w:eastAsia="仿宋_GB2312" w:cs="仿宋_GB2312"/>
          <w:sz w:val="32"/>
          <w:szCs w:val="32"/>
        </w:rPr>
        <w:t xml:space="preserve"> 2324501</w:t>
      </w:r>
    </w:p>
    <w:p>
      <w:pPr>
        <w:ind w:firstLine="707" w:firstLineChars="221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龙岩体育舞蹈协会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联系人：陈紫云</w:t>
      </w:r>
      <w:r>
        <w:rPr>
          <w:rFonts w:ascii="仿宋_GB2312" w:hAnsi="仿宋" w:eastAsia="仿宋_GB2312" w:cs="仿宋_GB2312"/>
          <w:sz w:val="32"/>
          <w:szCs w:val="32"/>
        </w:rPr>
        <w:t>2185551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龙岩市足球协会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联系人：黄岩</w:t>
      </w:r>
      <w:r>
        <w:rPr>
          <w:rFonts w:ascii="仿宋_GB2312" w:hAnsi="仿宋" w:eastAsia="仿宋_GB2312" w:cs="仿宋_GB2312"/>
          <w:sz w:val="32"/>
          <w:szCs w:val="32"/>
        </w:rPr>
        <w:t xml:space="preserve"> 13950869567</w:t>
      </w:r>
    </w:p>
    <w:p>
      <w:pPr>
        <w:autoSpaceDE w:val="0"/>
        <w:autoSpaceDN w:val="0"/>
        <w:adjustRightInd w:val="0"/>
        <w:ind w:firstLine="800" w:firstLineChars="250"/>
        <w:jc w:val="left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highlight w:val="whit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龙岩市体育总会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联系人</w:t>
      </w: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highlight w:val="white"/>
          <w:lang w:val="zh-CN"/>
        </w:rPr>
        <w:t>：卢山</w:t>
      </w:r>
      <w:r>
        <w:rPr>
          <w:rFonts w:ascii="仿宋_GB2312" w:hAnsi="Times New Roman" w:eastAsia="仿宋_GB2312" w:cs="仿宋_GB2312"/>
          <w:color w:val="000000"/>
          <w:kern w:val="0"/>
          <w:sz w:val="30"/>
          <w:szCs w:val="30"/>
          <w:highlight w:val="white"/>
          <w:lang w:val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highlight w:val="white"/>
        </w:rPr>
        <w:t>13386938939</w:t>
      </w:r>
    </w:p>
    <w:p>
      <w:pPr>
        <w:ind w:firstLine="707" w:firstLineChars="221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龙岩市健步走团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联系人：郭真</w:t>
      </w:r>
      <w:r>
        <w:rPr>
          <w:rFonts w:ascii="仿宋_GB2312" w:hAnsi="仿宋" w:eastAsia="仿宋_GB2312" w:cs="仿宋_GB2312"/>
          <w:sz w:val="32"/>
          <w:szCs w:val="32"/>
        </w:rPr>
        <w:t xml:space="preserve"> 13507524599</w:t>
      </w:r>
    </w:p>
    <w:p>
      <w:pPr>
        <w:ind w:firstLine="707" w:firstLineChars="221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龙岩市高掷尔球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联系人：张云飞</w:t>
      </w:r>
      <w:r>
        <w:rPr>
          <w:rFonts w:ascii="仿宋_GB2312" w:hAnsi="仿宋" w:eastAsia="仿宋_GB2312" w:cs="仿宋_GB2312"/>
          <w:sz w:val="32"/>
          <w:szCs w:val="32"/>
        </w:rPr>
        <w:t>13859574546</w:t>
      </w:r>
    </w:p>
    <w:p>
      <w:pPr>
        <w:ind w:firstLine="707" w:firstLineChars="221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龙岩市篮球协会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联系人：章拥军</w:t>
      </w:r>
      <w:r>
        <w:rPr>
          <w:rFonts w:ascii="仿宋_GB2312" w:hAnsi="仿宋" w:eastAsia="仿宋_GB2312" w:cs="仿宋_GB2312"/>
          <w:sz w:val="32"/>
          <w:szCs w:val="32"/>
        </w:rPr>
        <w:t xml:space="preserve"> 18906071130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六、成本支出情况</w:t>
      </w:r>
    </w:p>
    <w:p>
      <w:pPr>
        <w:ind w:firstLine="707" w:firstLineChars="221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2019</w:t>
      </w:r>
      <w:r>
        <w:rPr>
          <w:rFonts w:hint="eastAsia" w:ascii="仿宋_GB2312" w:hAnsi="仿宋" w:eastAsia="仿宋_GB2312" w:cs="仿宋_GB2312"/>
          <w:sz w:val="32"/>
          <w:szCs w:val="32"/>
        </w:rPr>
        <w:t>年场馆开放成本支出预计最低为</w:t>
      </w:r>
      <w:r>
        <w:rPr>
          <w:rFonts w:ascii="仿宋_GB2312" w:hAnsi="仿宋" w:eastAsia="仿宋_GB2312" w:cs="仿宋_GB2312"/>
          <w:sz w:val="32"/>
          <w:szCs w:val="32"/>
        </w:rPr>
        <w:t>130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万元，其中水电气热能耗支出最低为</w:t>
      </w:r>
      <w:r>
        <w:rPr>
          <w:rFonts w:ascii="仿宋_GB2312" w:hAnsi="仿宋" w:eastAsia="仿宋_GB2312" w:cs="仿宋_GB2312"/>
          <w:sz w:val="32"/>
          <w:szCs w:val="32"/>
        </w:rPr>
        <w:t>28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ind w:firstLine="6080" w:firstLineChars="1900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080" w:firstLineChars="1900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龙岩市体育中心</w:t>
      </w:r>
      <w:r>
        <w:rPr>
          <w:rFonts w:hint="eastAsia" w:ascii="仿宋_GB2312" w:eastAsia="仿宋_GB2312" w:cs="仿宋_GB2312"/>
          <w:sz w:val="32"/>
          <w:szCs w:val="32"/>
        </w:rPr>
        <w:t>体育场</w:t>
      </w:r>
    </w:p>
    <w:p>
      <w:pPr>
        <w:ind w:firstLine="5280" w:firstLineChars="165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F3D"/>
    <w:rsid w:val="000B5151"/>
    <w:rsid w:val="00131F3D"/>
    <w:rsid w:val="001C0B48"/>
    <w:rsid w:val="002109E0"/>
    <w:rsid w:val="00250D13"/>
    <w:rsid w:val="002B1D1A"/>
    <w:rsid w:val="002F39AF"/>
    <w:rsid w:val="00315F14"/>
    <w:rsid w:val="003D5F08"/>
    <w:rsid w:val="003E7CFA"/>
    <w:rsid w:val="00563D66"/>
    <w:rsid w:val="006C16CF"/>
    <w:rsid w:val="006E29B9"/>
    <w:rsid w:val="00717E61"/>
    <w:rsid w:val="00727B73"/>
    <w:rsid w:val="007405E6"/>
    <w:rsid w:val="007537E3"/>
    <w:rsid w:val="00824D53"/>
    <w:rsid w:val="00835344"/>
    <w:rsid w:val="008A6499"/>
    <w:rsid w:val="008B6574"/>
    <w:rsid w:val="00920E3B"/>
    <w:rsid w:val="00A52EDD"/>
    <w:rsid w:val="00A94A7B"/>
    <w:rsid w:val="00B4348B"/>
    <w:rsid w:val="00B5689C"/>
    <w:rsid w:val="00BC5937"/>
    <w:rsid w:val="00CE5C5B"/>
    <w:rsid w:val="00CF6B59"/>
    <w:rsid w:val="00D074E4"/>
    <w:rsid w:val="00DB1BDA"/>
    <w:rsid w:val="00E05EBE"/>
    <w:rsid w:val="00E61B54"/>
    <w:rsid w:val="00EC4D7E"/>
    <w:rsid w:val="00F67F5C"/>
    <w:rsid w:val="2E7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Header Char"/>
    <w:basedOn w:val="4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295</Words>
  <Characters>1684</Characters>
  <Lines>0</Lines>
  <Paragraphs>0</Paragraphs>
  <TotalTime>43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2018-04-04T06:37:00Z</dcterms:created>
  <dc:creator>qts-318-yu</dc:creator>
  <cp:lastModifiedBy>lenovo41</cp:lastModifiedBy>
  <cp:lastPrinted>2019-02-13T03:24:00Z</cp:lastPrinted>
  <dcterms:modified xsi:type="dcterms:W3CDTF">2019-03-18T03:13:56Z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